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-21/2150-И от 29.07.2026</w:t>
      </w:r>
    </w:p>
    <w:tbl>
      <w:tblPr>
        <w:tblStyle w:val="1"/>
        <w:tblW w:w="9776" w:type="dxa"/>
        <w:tblInd w:w="-643" w:type="dxa"/>
        <w:tblLook w:val="04A0" w:firstRow="1" w:lastRow="0" w:firstColumn="1" w:lastColumn="0" w:noHBand="0" w:noVBand="1"/>
      </w:tblPr>
      <w:tblGrid>
        <w:gridCol w:w="2381"/>
        <w:gridCol w:w="2344"/>
        <w:gridCol w:w="2304"/>
        <w:gridCol w:w="2747"/>
      </w:tblGrid>
      <w:tr w:rsidR="005B7398" w:rsidRPr="00190C1F" w:rsidTr="001D7F85">
        <w:tc>
          <w:tcPr>
            <w:tcW w:w="9776" w:type="dxa"/>
            <w:gridSpan w:val="4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Наименование медицинской организации</w:t>
            </w:r>
          </w:p>
        </w:tc>
      </w:tr>
      <w:tr w:rsidR="005B7398" w:rsidRPr="00190C1F" w:rsidTr="001D7F85">
        <w:tc>
          <w:tcPr>
            <w:tcW w:w="2381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структурного подразделения:</w:t>
            </w:r>
          </w:p>
        </w:tc>
        <w:tc>
          <w:tcPr>
            <w:tcW w:w="7395" w:type="dxa"/>
            <w:gridSpan w:val="3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7398" w:rsidRPr="00190C1F" w:rsidTr="001D7F85">
        <w:tc>
          <w:tcPr>
            <w:tcW w:w="2381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документа:</w:t>
            </w:r>
          </w:p>
        </w:tc>
        <w:tc>
          <w:tcPr>
            <w:tcW w:w="7395" w:type="dxa"/>
            <w:gridSpan w:val="3"/>
          </w:tcPr>
          <w:p w:rsidR="005B7398" w:rsidRPr="00190C1F" w:rsidRDefault="005B7398" w:rsidP="00ED5DBF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СОП «</w:t>
            </w:r>
            <w:r w:rsidR="00E51AF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Порядок </w:t>
            </w:r>
            <w:r w:rsidR="00E51A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выявления, регистрации, документирования </w:t>
            </w:r>
            <w:r w:rsidR="00E51AF0" w:rsidRPr="007320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 отчетности о нежелательных реакциях лекарственного препарата (в том числе нежелательных проявлениях после иммунизации)</w:t>
            </w: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B7398" w:rsidRPr="00190C1F" w:rsidTr="001D7F85">
        <w:tc>
          <w:tcPr>
            <w:tcW w:w="2381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Утвержден:</w:t>
            </w:r>
          </w:p>
        </w:tc>
        <w:tc>
          <w:tcPr>
            <w:tcW w:w="7395" w:type="dxa"/>
            <w:gridSpan w:val="3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7398" w:rsidRPr="00190C1F" w:rsidTr="001D7F85">
        <w:tc>
          <w:tcPr>
            <w:tcW w:w="2381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утверждения:</w:t>
            </w:r>
          </w:p>
        </w:tc>
        <w:tc>
          <w:tcPr>
            <w:tcW w:w="7395" w:type="dxa"/>
            <w:gridSpan w:val="3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7398" w:rsidRPr="00190C1F" w:rsidTr="001D7F85">
        <w:tc>
          <w:tcPr>
            <w:tcW w:w="2381" w:type="dxa"/>
            <w:vMerge w:val="restart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Разработчик</w:t>
            </w:r>
          </w:p>
        </w:tc>
        <w:tc>
          <w:tcPr>
            <w:tcW w:w="234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Должность</w:t>
            </w:r>
          </w:p>
        </w:tc>
        <w:tc>
          <w:tcPr>
            <w:tcW w:w="230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Ф.И.О.</w:t>
            </w:r>
          </w:p>
        </w:tc>
        <w:tc>
          <w:tcPr>
            <w:tcW w:w="2747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Подпись</w:t>
            </w:r>
          </w:p>
        </w:tc>
      </w:tr>
      <w:tr w:rsidR="005B7398" w:rsidRPr="00190C1F" w:rsidTr="001D7F85">
        <w:tc>
          <w:tcPr>
            <w:tcW w:w="2381" w:type="dxa"/>
            <w:vMerge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7398" w:rsidRPr="00190C1F" w:rsidTr="001D7F85">
        <w:tc>
          <w:tcPr>
            <w:tcW w:w="2381" w:type="dxa"/>
            <w:vMerge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7398" w:rsidRPr="00190C1F" w:rsidTr="001D7F85">
        <w:tc>
          <w:tcPr>
            <w:tcW w:w="2381" w:type="dxa"/>
            <w:vMerge w:val="restart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Согласовано:</w:t>
            </w:r>
          </w:p>
        </w:tc>
        <w:tc>
          <w:tcPr>
            <w:tcW w:w="234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7398" w:rsidRPr="00190C1F" w:rsidTr="001D7F85">
        <w:tc>
          <w:tcPr>
            <w:tcW w:w="2381" w:type="dxa"/>
            <w:vMerge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7398" w:rsidRPr="00190C1F" w:rsidTr="001D7F85">
        <w:tc>
          <w:tcPr>
            <w:tcW w:w="2381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согласования:</w:t>
            </w:r>
          </w:p>
        </w:tc>
        <w:tc>
          <w:tcPr>
            <w:tcW w:w="234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7398" w:rsidRPr="00190C1F" w:rsidTr="001D7F85">
        <w:tc>
          <w:tcPr>
            <w:tcW w:w="2381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 за исполнение:</w:t>
            </w:r>
          </w:p>
        </w:tc>
        <w:tc>
          <w:tcPr>
            <w:tcW w:w="234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7398" w:rsidRPr="00190C1F" w:rsidTr="001D7F85">
        <w:tc>
          <w:tcPr>
            <w:tcW w:w="2381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введения в действие</w:t>
            </w:r>
          </w:p>
        </w:tc>
        <w:tc>
          <w:tcPr>
            <w:tcW w:w="234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7398" w:rsidRPr="00190C1F" w:rsidTr="001D7F85">
        <w:tc>
          <w:tcPr>
            <w:tcW w:w="4725" w:type="dxa"/>
            <w:gridSpan w:val="2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Версия №</w:t>
            </w:r>
          </w:p>
        </w:tc>
        <w:tc>
          <w:tcPr>
            <w:tcW w:w="5051" w:type="dxa"/>
            <w:gridSpan w:val="2"/>
          </w:tcPr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C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Копия №__</w:t>
            </w:r>
            <w:r w:rsidRPr="00190C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_____/ ___________/</w:t>
            </w:r>
          </w:p>
          <w:p w:rsidR="005B7398" w:rsidRPr="00190C1F" w:rsidRDefault="005B7398" w:rsidP="00ED5DBF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190C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Pr="00190C1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подпись         Ф.И.О.</w:t>
            </w:r>
          </w:p>
        </w:tc>
      </w:tr>
    </w:tbl>
    <w:p w:rsidR="00ED5DBF" w:rsidRDefault="00ED5DBF" w:rsidP="00ED5DB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1D7F85" w:rsidRDefault="005B7398" w:rsidP="00ED5DB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739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СОП «</w:t>
      </w:r>
      <w:r w:rsidR="007320E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Порядок </w:t>
      </w:r>
      <w:r w:rsidR="007320EF">
        <w:rPr>
          <w:rFonts w:ascii="Times New Roman" w:eastAsia="Calibri" w:hAnsi="Times New Roman" w:cs="Times New Roman"/>
          <w:b/>
          <w:sz w:val="28"/>
          <w:szCs w:val="28"/>
        </w:rPr>
        <w:t xml:space="preserve">выявления, регистрации, документирования </w:t>
      </w:r>
      <w:r w:rsidR="007320EF" w:rsidRPr="007320EF">
        <w:rPr>
          <w:rFonts w:ascii="Times New Roman" w:eastAsia="Calibri" w:hAnsi="Times New Roman" w:cs="Times New Roman"/>
          <w:b/>
          <w:sz w:val="28"/>
          <w:szCs w:val="28"/>
        </w:rPr>
        <w:t>и отчетности о нежелательных реакциях лекарственного препарата</w:t>
      </w:r>
      <w:r w:rsidRPr="005B73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D7F85" w:rsidRDefault="001D7F85" w:rsidP="00ED5DBF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398" w:rsidRDefault="005B7398" w:rsidP="00ED5DBF">
      <w:pPr>
        <w:pStyle w:val="a4"/>
        <w:numPr>
          <w:ilvl w:val="0"/>
          <w:numId w:val="17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1D7F8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5B7398" w:rsidRDefault="007620D2" w:rsidP="00ED5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0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СОП устанавливает порядок выявления, регистрации, документирования и передачи инфо</w:t>
      </w:r>
      <w:bookmarkStart w:id="0" w:name="_GoBack"/>
      <w:bookmarkEnd w:id="0"/>
      <w:r w:rsidRPr="00762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рмации о нежелательных реакциях лекарственных препаратов с целью обеспечения безопасности пациентов и функционирования системы </w:t>
      </w:r>
      <w:proofErr w:type="spellStart"/>
      <w:r w:rsidRPr="007620D2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фармаконадзора</w:t>
      </w:r>
      <w:proofErr w:type="spellEnd"/>
      <w:r w:rsidRPr="007620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864" w:rsidRPr="005B7398" w:rsidRDefault="00230864" w:rsidP="00ED5D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398" w:rsidRDefault="005B7398" w:rsidP="00ED5DBF">
      <w:pPr>
        <w:pStyle w:val="a4"/>
        <w:numPr>
          <w:ilvl w:val="0"/>
          <w:numId w:val="17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D7F85">
        <w:rPr>
          <w:rFonts w:ascii="Times New Roman" w:eastAsia="Calibri" w:hAnsi="Times New Roman" w:cs="Times New Roman"/>
          <w:b/>
          <w:sz w:val="28"/>
          <w:szCs w:val="28"/>
        </w:rPr>
        <w:t>Область применения:</w:t>
      </w:r>
    </w:p>
    <w:p w:rsidR="005B7398" w:rsidRDefault="007620D2" w:rsidP="00ED5DBF">
      <w:pPr>
        <w:tabs>
          <w:tab w:val="left" w:pos="-426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0D2">
        <w:rPr>
          <w:rFonts w:ascii="Times New Roman" w:eastAsia="Calibri" w:hAnsi="Times New Roman" w:cs="Times New Roman"/>
          <w:sz w:val="28"/>
          <w:szCs w:val="28"/>
        </w:rPr>
        <w:t>СОП распространяется на медицинских работников организаций здравоохранения, участвующих в назначении, применении лекарственных препаратов и наблюдении за пациентами.</w:t>
      </w:r>
    </w:p>
    <w:p w:rsidR="00230864" w:rsidRPr="005B7398" w:rsidRDefault="00230864" w:rsidP="00ED5DBF">
      <w:pPr>
        <w:tabs>
          <w:tab w:val="left" w:pos="-426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5605" w:rsidRDefault="00A35605" w:rsidP="00ED5DBF">
      <w:pPr>
        <w:numPr>
          <w:ilvl w:val="0"/>
          <w:numId w:val="17"/>
        </w:numPr>
        <w:tabs>
          <w:tab w:val="left" w:pos="-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019">
        <w:rPr>
          <w:rFonts w:ascii="Times New Roman" w:eastAsia="Calibri" w:hAnsi="Times New Roman" w:cs="Times New Roman"/>
          <w:b/>
          <w:sz w:val="28"/>
          <w:szCs w:val="28"/>
        </w:rPr>
        <w:t>Нормативные ссылки</w:t>
      </w: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709"/>
        <w:gridCol w:w="3969"/>
        <w:gridCol w:w="4853"/>
      </w:tblGrid>
      <w:tr w:rsidR="00A35605" w:rsidRPr="00E62BC6" w:rsidTr="00A35235">
        <w:trPr>
          <w:trHeight w:val="95"/>
        </w:trPr>
        <w:tc>
          <w:tcPr>
            <w:tcW w:w="709" w:type="dxa"/>
          </w:tcPr>
          <w:p w:rsidR="00A35605" w:rsidRPr="00E62BC6" w:rsidRDefault="00A35605" w:rsidP="00A35235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-3544"/>
              </w:tabs>
              <w:ind w:left="-57" w:right="-57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35605" w:rsidRPr="00E62BC6" w:rsidRDefault="00A35605" w:rsidP="00A35235">
            <w:pPr>
              <w:pStyle w:val="aa"/>
              <w:widowControl w:val="0"/>
              <w:tabs>
                <w:tab w:val="left" w:pos="-3544"/>
              </w:tabs>
              <w:ind w:left="31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2B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Кодекс Республики Казахстан «О здоровье народа и системе здравоохранения»</w:t>
            </w:r>
          </w:p>
        </w:tc>
        <w:tc>
          <w:tcPr>
            <w:tcW w:w="4853" w:type="dxa"/>
            <w:shd w:val="clear" w:color="auto" w:fill="auto"/>
          </w:tcPr>
          <w:p w:rsidR="00A35605" w:rsidRPr="00E62BC6" w:rsidRDefault="00A35605" w:rsidP="00A35235">
            <w:pPr>
              <w:pStyle w:val="aa"/>
              <w:widowControl w:val="0"/>
              <w:tabs>
                <w:tab w:val="left" w:pos="-3544"/>
              </w:tabs>
              <w:ind w:left="-57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0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Кодекс Республики Казахстан от 7 июля 2020 года № 360-VI ЗРК</w:t>
            </w:r>
          </w:p>
        </w:tc>
      </w:tr>
      <w:tr w:rsidR="00A35605" w:rsidRPr="00E62BC6" w:rsidTr="00A35235">
        <w:trPr>
          <w:trHeight w:val="176"/>
        </w:trPr>
        <w:tc>
          <w:tcPr>
            <w:tcW w:w="709" w:type="dxa"/>
          </w:tcPr>
          <w:p w:rsidR="00A35605" w:rsidRPr="00E62BC6" w:rsidRDefault="00A35605" w:rsidP="00A35235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-3544"/>
              </w:tabs>
              <w:ind w:left="-57" w:right="-57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35605" w:rsidRPr="00E62BC6" w:rsidRDefault="00A35605" w:rsidP="00A35235">
            <w:pPr>
              <w:pStyle w:val="aa"/>
              <w:widowControl w:val="0"/>
              <w:tabs>
                <w:tab w:val="left" w:pos="-3544"/>
              </w:tabs>
              <w:ind w:left="31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2B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Стандарт Надлежащей практики </w:t>
            </w:r>
            <w:proofErr w:type="spellStart"/>
            <w:r w:rsidRPr="00E62B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фармаконадзора</w:t>
            </w:r>
            <w:proofErr w:type="spellEnd"/>
            <w:r w:rsidRPr="00E62B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(GVP)</w:t>
            </w:r>
          </w:p>
        </w:tc>
        <w:tc>
          <w:tcPr>
            <w:tcW w:w="4853" w:type="dxa"/>
            <w:shd w:val="clear" w:color="auto" w:fill="auto"/>
          </w:tcPr>
          <w:p w:rsidR="00A35605" w:rsidRPr="00E62BC6" w:rsidRDefault="00A35605" w:rsidP="00A35235">
            <w:pPr>
              <w:pStyle w:val="aa"/>
              <w:widowControl w:val="0"/>
              <w:tabs>
                <w:tab w:val="left" w:pos="-3544"/>
              </w:tabs>
              <w:ind w:left="-57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aa-ET"/>
              </w:rPr>
            </w:pPr>
            <w:r w:rsidRPr="00E62BC6">
              <w:rPr>
                <w:rFonts w:ascii="Times New Roman" w:hAnsi="Times New Roman"/>
                <w:color w:val="000000" w:themeColor="text1"/>
                <w:sz w:val="24"/>
                <w:szCs w:val="24"/>
                <w:lang w:val="aa-ET"/>
              </w:rPr>
              <w:t>Приказ и.о. Министра здравоохранения Республики Казахстан от 4 февраля 2021 года № ҚР ДСМ-15</w:t>
            </w:r>
          </w:p>
        </w:tc>
      </w:tr>
      <w:tr w:rsidR="00A35605" w:rsidRPr="00E62BC6" w:rsidTr="00A35235">
        <w:trPr>
          <w:trHeight w:val="176"/>
        </w:trPr>
        <w:tc>
          <w:tcPr>
            <w:tcW w:w="709" w:type="dxa"/>
          </w:tcPr>
          <w:p w:rsidR="00A35605" w:rsidRPr="00E62BC6" w:rsidRDefault="00A35605" w:rsidP="00A35235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-3544"/>
              </w:tabs>
              <w:ind w:left="-57" w:right="-57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35605" w:rsidRPr="00E62BC6" w:rsidRDefault="00A35605" w:rsidP="00A35235">
            <w:pPr>
              <w:pStyle w:val="aa"/>
              <w:widowControl w:val="0"/>
              <w:tabs>
                <w:tab w:val="left" w:pos="-3544"/>
              </w:tabs>
              <w:ind w:left="31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anchor="z17" w:history="1"/>
            <w:r w:rsidRPr="00E62BC6">
              <w:rPr>
                <w:rFonts w:ascii="Times New Roman" w:hAnsi="Times New Roman"/>
                <w:sz w:val="24"/>
                <w:szCs w:val="24"/>
              </w:rPr>
              <w:t xml:space="preserve">Правила проведения </w:t>
            </w:r>
            <w:proofErr w:type="spellStart"/>
            <w:r w:rsidRPr="00E62BC6">
              <w:rPr>
                <w:rFonts w:ascii="Times New Roman" w:hAnsi="Times New Roman"/>
                <w:sz w:val="24"/>
                <w:szCs w:val="24"/>
              </w:rPr>
              <w:t>фармаконадзора</w:t>
            </w:r>
            <w:proofErr w:type="spellEnd"/>
            <w:r w:rsidRPr="00E62BC6">
              <w:rPr>
                <w:rFonts w:ascii="Times New Roman" w:hAnsi="Times New Roman"/>
                <w:sz w:val="24"/>
                <w:szCs w:val="24"/>
              </w:rPr>
              <w:t xml:space="preserve"> и мониторинга безопасности, качества и эффективности медицинских изделий.</w:t>
            </w:r>
          </w:p>
        </w:tc>
        <w:tc>
          <w:tcPr>
            <w:tcW w:w="4853" w:type="dxa"/>
            <w:shd w:val="clear" w:color="auto" w:fill="auto"/>
          </w:tcPr>
          <w:p w:rsidR="00A35605" w:rsidRPr="00E62BC6" w:rsidRDefault="00A35605" w:rsidP="00A35235">
            <w:pPr>
              <w:pStyle w:val="aa"/>
              <w:widowControl w:val="0"/>
              <w:tabs>
                <w:tab w:val="left" w:pos="-3544"/>
              </w:tabs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BC6">
              <w:rPr>
                <w:rFonts w:ascii="Times New Roman" w:hAnsi="Times New Roman"/>
                <w:sz w:val="24"/>
                <w:szCs w:val="24"/>
              </w:rPr>
              <w:t>Приказ Министра здравоохранения Республики Казахстан от 23 декабря 2020 года № ҚР ДСМ-320/2020</w:t>
            </w:r>
          </w:p>
        </w:tc>
      </w:tr>
      <w:tr w:rsidR="00A35605" w:rsidRPr="00E62BC6" w:rsidTr="00A35235">
        <w:trPr>
          <w:trHeight w:val="176"/>
        </w:trPr>
        <w:tc>
          <w:tcPr>
            <w:tcW w:w="709" w:type="dxa"/>
          </w:tcPr>
          <w:p w:rsidR="00A35605" w:rsidRPr="00E62BC6" w:rsidRDefault="00A35605" w:rsidP="00A35235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-3544"/>
              </w:tabs>
              <w:ind w:left="-57" w:right="-57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35605" w:rsidRDefault="00A35605" w:rsidP="00A35235">
            <w:pPr>
              <w:pStyle w:val="aa"/>
              <w:widowControl w:val="0"/>
              <w:tabs>
                <w:tab w:val="left" w:pos="-3544"/>
              </w:tabs>
              <w:ind w:left="31" w:right="-57"/>
              <w:jc w:val="both"/>
            </w:pPr>
            <w:r w:rsidRPr="008D7019">
              <w:rPr>
                <w:rFonts w:ascii="Times New Roman" w:hAnsi="Times New Roman"/>
                <w:sz w:val="24"/>
                <w:szCs w:val="24"/>
              </w:rPr>
              <w:t>Правила проведения расследований в сфере санитарно-эпидемиологического благополучия населения</w:t>
            </w:r>
          </w:p>
        </w:tc>
        <w:tc>
          <w:tcPr>
            <w:tcW w:w="4853" w:type="dxa"/>
            <w:shd w:val="clear" w:color="auto" w:fill="auto"/>
          </w:tcPr>
          <w:p w:rsidR="00A35605" w:rsidRPr="00E62BC6" w:rsidRDefault="00A35605" w:rsidP="00A35235">
            <w:pPr>
              <w:pStyle w:val="aa"/>
              <w:widowControl w:val="0"/>
              <w:tabs>
                <w:tab w:val="left" w:pos="-3544"/>
              </w:tabs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019">
              <w:rPr>
                <w:rFonts w:ascii="Times New Roman" w:hAnsi="Times New Roman"/>
                <w:sz w:val="24"/>
                <w:szCs w:val="24"/>
              </w:rPr>
              <w:t>Приказ Министра здравоохранения Республики Казахстан от 29 августа 2024 года № 69</w:t>
            </w:r>
          </w:p>
        </w:tc>
      </w:tr>
      <w:tr w:rsidR="00A35605" w:rsidRPr="008D7019" w:rsidTr="00A35235">
        <w:trPr>
          <w:trHeight w:val="176"/>
        </w:trPr>
        <w:tc>
          <w:tcPr>
            <w:tcW w:w="709" w:type="dxa"/>
          </w:tcPr>
          <w:p w:rsidR="00A35605" w:rsidRPr="00E62BC6" w:rsidRDefault="00A35605" w:rsidP="00A35235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-3544"/>
              </w:tabs>
              <w:ind w:left="-57" w:right="-57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35605" w:rsidRPr="008D7019" w:rsidRDefault="00A35605" w:rsidP="00A35235">
            <w:pPr>
              <w:pStyle w:val="aa"/>
              <w:widowControl w:val="0"/>
              <w:tabs>
                <w:tab w:val="left" w:pos="-3544"/>
              </w:tabs>
              <w:ind w:left="31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</w:t>
            </w:r>
          </w:p>
        </w:tc>
        <w:tc>
          <w:tcPr>
            <w:tcW w:w="4853" w:type="dxa"/>
            <w:shd w:val="clear" w:color="auto" w:fill="auto"/>
          </w:tcPr>
          <w:p w:rsidR="00A35605" w:rsidRPr="008D7019" w:rsidRDefault="00A35605" w:rsidP="00A35235">
            <w:pPr>
              <w:pStyle w:val="aa"/>
              <w:widowControl w:val="0"/>
              <w:tabs>
                <w:tab w:val="left" w:pos="-3544"/>
              </w:tabs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5605" w:rsidRPr="00A35605" w:rsidRDefault="00A35605" w:rsidP="00A35605">
      <w:pPr>
        <w:tabs>
          <w:tab w:val="left" w:pos="-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7398" w:rsidRPr="005B7398" w:rsidRDefault="005B7398" w:rsidP="00ED5DBF">
      <w:pPr>
        <w:numPr>
          <w:ilvl w:val="0"/>
          <w:numId w:val="17"/>
        </w:numPr>
        <w:tabs>
          <w:tab w:val="left" w:pos="-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7398">
        <w:rPr>
          <w:rFonts w:ascii="Times New Roman" w:eastAsia="Calibri" w:hAnsi="Times New Roman" w:cs="Times New Roman"/>
          <w:b/>
          <w:sz w:val="28"/>
          <w:szCs w:val="28"/>
        </w:rPr>
        <w:t>Определения, термины и сокращения:</w:t>
      </w:r>
    </w:p>
    <w:p w:rsidR="00230864" w:rsidRPr="00230864" w:rsidRDefault="00230864" w:rsidP="00ED5DBF">
      <w:pPr>
        <w:numPr>
          <w:ilvl w:val="0"/>
          <w:numId w:val="2"/>
        </w:numPr>
        <w:tabs>
          <w:tab w:val="left" w:pos="-426"/>
        </w:tabs>
        <w:spacing w:after="0" w:line="240" w:lineRule="auto"/>
        <w:ind w:left="0"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6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Фармаконадзор — деятельность по сбору, анализу и мониторингу безопасности лекарственных препаратов.</w:t>
      </w:r>
    </w:p>
    <w:p w:rsidR="007320EF" w:rsidRPr="007320EF" w:rsidRDefault="007320EF" w:rsidP="00ED5DBF">
      <w:pPr>
        <w:numPr>
          <w:ilvl w:val="0"/>
          <w:numId w:val="2"/>
        </w:numPr>
        <w:tabs>
          <w:tab w:val="left" w:pos="-426"/>
        </w:tabs>
        <w:spacing w:after="0" w:line="240" w:lineRule="auto"/>
        <w:ind w:left="0"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0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Нежелательная реакция — вредная и непреднамеренная реакция на лекарственный препарат при его применении в обычных условиях.</w:t>
      </w:r>
    </w:p>
    <w:p w:rsidR="003D07C5" w:rsidRPr="005B7398" w:rsidRDefault="003D07C5" w:rsidP="00ED5DBF">
      <w:pPr>
        <w:tabs>
          <w:tab w:val="left" w:pos="-426"/>
          <w:tab w:val="left" w:pos="-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4516" w:rsidRPr="00D44516" w:rsidRDefault="00A35605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</w:t>
      </w:r>
      <w:r w:rsidR="00D44516" w:rsidRPr="00D4451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 Порядок выявления</w:t>
      </w:r>
      <w:r w:rsidR="00DD2B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ответственность </w:t>
      </w:r>
    </w:p>
    <w:p w:rsid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Выявление нежелательных реакций осуществляется при осмотре пациента, на основании обращений и жалоб пациента, в процессе медицинского наблюдения, а также при анализе медицинской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документации.</w:t>
      </w:r>
    </w:p>
    <w:p w:rsidR="00F429D6" w:rsidRP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Источниками выявления нежелательных реакций также являются обращения, поступающие в службу поддержки пациентов, а также результаты внутреннего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аудита медицинской организации.</w:t>
      </w:r>
    </w:p>
    <w:p w:rsidR="00F429D6" w:rsidRP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Служба поддержки пациентов и (или) служба внутреннего аудита медицинской организации при выявлении обращений, жалоб или иных сообщений, содержащих информацию о возможном ухудшении состояния, связанном с применением лекарственных препаратов, незамедлительно передают соответствующую информацию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специалисту </w:t>
      </w: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венному за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фармаконадзор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Специалист </w:t>
      </w: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получении указанной информации обеспечивает ее оценку, при необходимости уточняет сведения и инициирует регистрацию случая в установленном порядке.</w:t>
      </w:r>
    </w:p>
    <w:p w:rsidR="00D44516" w:rsidRPr="00D44516" w:rsidRDefault="00D44516" w:rsidP="00ED5DBF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44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Особое внимание уделяется:</w:t>
      </w:r>
    </w:p>
    <w:p w:rsidR="00D44516" w:rsidRPr="00D44516" w:rsidRDefault="00D44516" w:rsidP="00ED5DBF">
      <w:pPr>
        <w:numPr>
          <w:ilvl w:val="0"/>
          <w:numId w:val="10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44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серьезным реакциям;</w:t>
      </w:r>
    </w:p>
    <w:p w:rsidR="00D44516" w:rsidRPr="00D44516" w:rsidRDefault="00D44516" w:rsidP="00ED5DBF">
      <w:pPr>
        <w:numPr>
          <w:ilvl w:val="0"/>
          <w:numId w:val="10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44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неожиданным реакциям;</w:t>
      </w:r>
    </w:p>
    <w:p w:rsidR="003D07C5" w:rsidRPr="007620D2" w:rsidRDefault="00D44516" w:rsidP="00ED5DBF">
      <w:pPr>
        <w:numPr>
          <w:ilvl w:val="0"/>
          <w:numId w:val="10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44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групповым случаям.</w:t>
      </w:r>
    </w:p>
    <w:p w:rsidR="00535045" w:rsidRPr="001D7F85" w:rsidRDefault="00A35605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6</w:t>
      </w:r>
      <w:r w:rsidR="0010376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 xml:space="preserve">. </w:t>
      </w:r>
      <w:r w:rsidR="00D44516" w:rsidRPr="00D4451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Порядок регистрации</w:t>
      </w:r>
    </w:p>
    <w:p w:rsidR="00F429D6" w:rsidRP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регистрации нежелательной реакции обеспечивается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заполнение </w:t>
      </w: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полной и достоверной информации, необходимой для последующего анализа и передачи сообщения.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Фиксируются следующие сведения:</w:t>
      </w:r>
    </w:p>
    <w:p w:rsidR="00F429D6" w:rsidRP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данные пациента (инициалы, возраст, пол);</w:t>
      </w:r>
    </w:p>
    <w:p w:rsidR="00F429D6" w:rsidRP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описание нежелательной реакции (клинические проявления, степень тяжести, дата и время начала);</w:t>
      </w:r>
    </w:p>
    <w:p w:rsidR="00F429D6" w:rsidRP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сведения о лекарственном препарате (наименование, дозировка, способ применения, серия — при наличии);</w:t>
      </w:r>
    </w:p>
    <w:p w:rsidR="00F429D6" w:rsidRP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дата начала и, при наличии, дата окончания реакции;</w:t>
      </w:r>
    </w:p>
    <w:p w:rsidR="00F429D6" w:rsidRP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исход нежелательной реакции;</w:t>
      </w:r>
    </w:p>
    <w:p w:rsidR="00F429D6" w:rsidRP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сведения о сопутствующей терапии и сопутствующих заболеваниях (при наличии);</w:t>
      </w:r>
    </w:p>
    <w:p w:rsidR="00F429D6" w:rsidRPr="00F429D6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необходимости осуществляется уточнение и дополнение информации с целью обеспечения полноты и достоверности данных.</w:t>
      </w:r>
    </w:p>
    <w:p w:rsidR="00564853" w:rsidRDefault="00F429D6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2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Регистрация осуществляется в медицинской документации и (или) медицинских информационных системах в установленном порядке.</w:t>
      </w:r>
    </w:p>
    <w:p w:rsidR="00ED5DBF" w:rsidRDefault="00ED5DBF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35045" w:rsidRPr="007320EF" w:rsidRDefault="00A35605" w:rsidP="00ED5DBF">
      <w:pPr>
        <w:tabs>
          <w:tab w:val="left" w:pos="-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</w:t>
      </w:r>
      <w:r w:rsidR="00D44516" w:rsidRPr="00D4451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 Документирование</w:t>
      </w:r>
      <w:r w:rsidR="00535045" w:rsidRPr="007320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отчетность</w:t>
      </w:r>
    </w:p>
    <w:p w:rsidR="00535045" w:rsidRDefault="00535045" w:rsidP="00ED5DBF">
      <w:pPr>
        <w:tabs>
          <w:tab w:val="left" w:pos="-426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320EF"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  <w:r w:rsidRPr="007320EF">
        <w:rPr>
          <w:rFonts w:ascii="Times New Roman" w:eastAsia="Calibri" w:hAnsi="Times New Roman" w:cs="Times New Roman"/>
          <w:sz w:val="28"/>
          <w:szCs w:val="28"/>
        </w:rPr>
        <w:t xml:space="preserve">.1. </w:t>
      </w:r>
      <w:r w:rsidR="00564853" w:rsidRPr="00564853">
        <w:rPr>
          <w:rFonts w:ascii="Times New Roman" w:eastAsia="Calibri" w:hAnsi="Times New Roman" w:cs="Times New Roman"/>
          <w:sz w:val="28"/>
          <w:szCs w:val="28"/>
        </w:rPr>
        <w:t xml:space="preserve">Сообщения о нежелательных реакциях направляются в Национальный центр экспертизы лекарственных средств и медицинских изделий через медицинские информационные системы, посредством официального </w:t>
      </w:r>
      <w:proofErr w:type="spellStart"/>
      <w:r w:rsidR="00564853" w:rsidRPr="00564853">
        <w:rPr>
          <w:rFonts w:ascii="Times New Roman" w:eastAsia="Calibri" w:hAnsi="Times New Roman" w:cs="Times New Roman"/>
          <w:sz w:val="28"/>
          <w:szCs w:val="28"/>
        </w:rPr>
        <w:t>интернет-ресурса</w:t>
      </w:r>
      <w:proofErr w:type="spellEnd"/>
      <w:r w:rsidR="00564853" w:rsidRPr="00564853">
        <w:rPr>
          <w:rFonts w:ascii="Times New Roman" w:eastAsia="Calibri" w:hAnsi="Times New Roman" w:cs="Times New Roman"/>
          <w:sz w:val="28"/>
          <w:szCs w:val="28"/>
        </w:rPr>
        <w:t xml:space="preserve"> (http://www.ndda.kz), по электронной почте (farm@dari.kz), либо иными установленными способами.</w:t>
      </w:r>
      <w:r w:rsidR="0056485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7620D2" w:rsidRPr="007620D2">
        <w:rPr>
          <w:rFonts w:ascii="Times New Roman" w:eastAsia="Calibri" w:hAnsi="Times New Roman" w:cs="Times New Roman"/>
          <w:sz w:val="28"/>
          <w:szCs w:val="28"/>
        </w:rPr>
        <w:t>Сообщения о серьезных нежелательных реакциях направляются незамедлительно (как правило, в течение 48 часо</w:t>
      </w:r>
      <w:r w:rsidR="00DD2B27">
        <w:rPr>
          <w:rFonts w:ascii="Times New Roman" w:eastAsia="Calibri" w:hAnsi="Times New Roman" w:cs="Times New Roman"/>
          <w:sz w:val="28"/>
          <w:szCs w:val="28"/>
        </w:rPr>
        <w:t xml:space="preserve">в), остальные — в установленные </w:t>
      </w:r>
      <w:r w:rsidR="007620D2" w:rsidRPr="007620D2">
        <w:rPr>
          <w:rFonts w:ascii="Times New Roman" w:eastAsia="Calibri" w:hAnsi="Times New Roman" w:cs="Times New Roman"/>
          <w:sz w:val="28"/>
          <w:szCs w:val="28"/>
        </w:rPr>
        <w:t>сроки.</w:t>
      </w:r>
    </w:p>
    <w:p w:rsidR="00ED5DBF" w:rsidRPr="00DD2B27" w:rsidRDefault="00ED5DBF" w:rsidP="00ED5DBF">
      <w:pPr>
        <w:tabs>
          <w:tab w:val="left" w:pos="-426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320EF" w:rsidRPr="007320EF" w:rsidRDefault="00A35605" w:rsidP="00ED5DBF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8</w:t>
      </w:r>
      <w:r w:rsidR="007320EF" w:rsidRPr="007320EF">
        <w:rPr>
          <w:rFonts w:ascii="Times New Roman" w:eastAsia="Calibri" w:hAnsi="Times New Roman" w:cs="Times New Roman"/>
          <w:b/>
          <w:bCs/>
          <w:sz w:val="28"/>
          <w:szCs w:val="28"/>
        </w:rPr>
        <w:t>. Обучение и подготовка персонала</w:t>
      </w:r>
    </w:p>
    <w:p w:rsidR="00E51AF0" w:rsidRDefault="001D7F85" w:rsidP="00ED5DBF">
      <w:pPr>
        <w:tabs>
          <w:tab w:val="left" w:pos="-426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F85">
        <w:rPr>
          <w:rFonts w:ascii="Times New Roman" w:eastAsia="Calibri" w:hAnsi="Times New Roman" w:cs="Times New Roman"/>
          <w:sz w:val="28"/>
          <w:szCs w:val="28"/>
        </w:rPr>
        <w:t xml:space="preserve">В медицинской организации обеспечивается регулярное обучение и подготовка медицинских работников по вопросам выявления, регистрации, </w:t>
      </w:r>
      <w:r w:rsidRPr="001D7F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документирования и отчетности о нежелательных реакциях лекарственных препаратов </w:t>
      </w:r>
      <w:r w:rsidR="00D90601" w:rsidRPr="00517180">
        <w:rPr>
          <w:rFonts w:ascii="Times New Roman" w:hAnsi="Times New Roman" w:cs="Times New Roman"/>
          <w:sz w:val="28"/>
          <w:szCs w:val="28"/>
        </w:rPr>
        <w:t>не реже одного раза в год, а также при необходимости (при выявлении</w:t>
      </w:r>
      <w:r w:rsidR="00DD2B27">
        <w:rPr>
          <w:rFonts w:ascii="Times New Roman" w:hAnsi="Times New Roman" w:cs="Times New Roman"/>
          <w:sz w:val="28"/>
          <w:szCs w:val="28"/>
          <w:lang w:val="kk-KZ"/>
        </w:rPr>
        <w:t xml:space="preserve"> нежелательной реакции</w:t>
      </w:r>
      <w:r w:rsidR="00D90601" w:rsidRPr="00517180">
        <w:rPr>
          <w:rFonts w:ascii="Times New Roman" w:hAnsi="Times New Roman" w:cs="Times New Roman"/>
          <w:sz w:val="28"/>
          <w:szCs w:val="28"/>
        </w:rPr>
        <w:t>, изменении нормативных требов</w:t>
      </w:r>
      <w:r w:rsidR="00985F68">
        <w:rPr>
          <w:rFonts w:ascii="Times New Roman" w:hAnsi="Times New Roman" w:cs="Times New Roman"/>
          <w:sz w:val="28"/>
          <w:szCs w:val="28"/>
        </w:rPr>
        <w:t>аний, приеме новых сотрудников)</w:t>
      </w:r>
      <w:r w:rsidRPr="001D7F85">
        <w:rPr>
          <w:rFonts w:ascii="Times New Roman" w:eastAsia="Calibri" w:hAnsi="Times New Roman" w:cs="Times New Roman"/>
          <w:sz w:val="28"/>
          <w:szCs w:val="28"/>
        </w:rPr>
        <w:t xml:space="preserve">. Обучение включает ознакомление с действующими нормативными требованиями, алгоритмами действий при выявлении нежелательных реакций, правилами заполнения сообщений и сроками их направления. Проводится оценка знаний и навыков персонала, а также при необходимости организуются повторные инструктажи и обучение. </w:t>
      </w:r>
    </w:p>
    <w:p w:rsidR="00E51AF0" w:rsidRDefault="00E51AF0" w:rsidP="00ED5DBF">
      <w:pPr>
        <w:tabs>
          <w:tab w:val="left" w:pos="-426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AF0" w:rsidRDefault="00A35605" w:rsidP="00ED5DBF">
      <w:pPr>
        <w:tabs>
          <w:tab w:val="left" w:pos="-426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9</w:t>
      </w:r>
      <w:r w:rsidR="00E51AF0" w:rsidRPr="00E51AF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E51AF0" w:rsidRPr="00E51AF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Ответственность </w:t>
      </w:r>
    </w:p>
    <w:p w:rsidR="00FB77B4" w:rsidRDefault="001D7F85" w:rsidP="006819C0">
      <w:pPr>
        <w:tabs>
          <w:tab w:val="left" w:pos="-426"/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51AF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Настоящая процедура является обязательной для исполнения всеми медицинскими работниками организации и подлежит регулярному пересмотру и актуализации. </w:t>
      </w:r>
      <w:r w:rsidR="00E51AF0" w:rsidRPr="00E51AF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Контроль за соблюдением требований настоящей процедуры возлагается на руководителя медицинской организации</w:t>
      </w:r>
      <w:r w:rsidR="006819C0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</w:p>
    <w:p w:rsidR="006819C0" w:rsidRDefault="006819C0" w:rsidP="006819C0">
      <w:pPr>
        <w:tabs>
          <w:tab w:val="left" w:pos="-426"/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:rsidR="006819C0" w:rsidRDefault="006819C0" w:rsidP="006819C0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D701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 1</w:t>
      </w:r>
    </w:p>
    <w:p w:rsidR="006819C0" w:rsidRDefault="006819C0" w:rsidP="006819C0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>Алгоритм действий</w:t>
      </w:r>
      <w:r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 xml:space="preserve"> при НППИ</w:t>
      </w:r>
    </w:p>
    <w:p w:rsidR="006819C0" w:rsidRPr="006819C0" w:rsidRDefault="006819C0" w:rsidP="006819C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</w:p>
    <w:p w:rsidR="006819C0" w:rsidRPr="006819C0" w:rsidRDefault="006819C0" w:rsidP="006819C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</w:p>
    <w:p w:rsidR="006819C0" w:rsidRDefault="006819C0" w:rsidP="006819C0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br w:type="page"/>
      </w:r>
    </w:p>
    <w:p w:rsidR="006819C0" w:rsidRDefault="006819C0" w:rsidP="006819C0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8D701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</w:p>
    <w:p w:rsidR="006819C0" w:rsidRDefault="00A35605" w:rsidP="006819C0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</w:pPr>
      <w:r w:rsidRPr="00A35605"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>Индивидуально</w:t>
      </w:r>
      <w:r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>е</w:t>
      </w:r>
      <w:r w:rsidRPr="00A35605"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 xml:space="preserve"> сообщени</w:t>
      </w:r>
      <w:r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>е</w:t>
      </w:r>
      <w:r w:rsidRPr="00A35605"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 xml:space="preserve"> о нежелательных реакциях лекарственного препарата</w:t>
      </w:r>
    </w:p>
    <w:p w:rsidR="006819C0" w:rsidRDefault="006819C0" w:rsidP="006819C0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</w:pPr>
    </w:p>
    <w:p w:rsidR="006819C0" w:rsidRPr="006819C0" w:rsidRDefault="006819C0" w:rsidP="006819C0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</w:p>
    <w:p w:rsidR="006819C0" w:rsidRPr="006819C0" w:rsidRDefault="006819C0" w:rsidP="006819C0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</w:p>
    <w:p w:rsidR="006819C0" w:rsidRPr="006819C0" w:rsidRDefault="006819C0" w:rsidP="006819C0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  <w:lang w:val="kk-KZ"/>
        </w:rPr>
      </w:pPr>
    </w:p>
    <w:p w:rsidR="006819C0" w:rsidRDefault="006819C0" w:rsidP="006819C0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br w:type="page"/>
      </w:r>
    </w:p>
    <w:p w:rsidR="006819C0" w:rsidRDefault="006819C0" w:rsidP="006819C0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 3</w:t>
      </w:r>
    </w:p>
    <w:p w:rsidR="006819C0" w:rsidRDefault="006819C0" w:rsidP="006819C0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>Форма журнала</w:t>
      </w:r>
      <w:r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br w:type="page"/>
      </w:r>
    </w:p>
    <w:p w:rsidR="006819C0" w:rsidRPr="003C7B17" w:rsidRDefault="006819C0" w:rsidP="006819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7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ТАНЫСУ ПАРАҒЫ</w:t>
      </w:r>
      <w:r w:rsidRPr="003C7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/ </w: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15C8C060" wp14:editId="5188F346">
                <wp:simplePos x="0" y="0"/>
                <wp:positionH relativeFrom="column">
                  <wp:posOffset>-2476501</wp:posOffset>
                </wp:positionH>
                <wp:positionV relativeFrom="paragraph">
                  <wp:posOffset>6074410</wp:posOffset>
                </wp:positionV>
                <wp:extent cx="0" cy="228600"/>
                <wp:effectExtent l="76200" t="0" r="38100" b="38100"/>
                <wp:wrapNone/>
                <wp:docPr id="83964829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27E39" id="Прямая соединительная линия 2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-195pt,478.3pt" to="-195pt,4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99A73" wp14:editId="55D6F555">
                <wp:simplePos x="0" y="0"/>
                <wp:positionH relativeFrom="column">
                  <wp:posOffset>-3048000</wp:posOffset>
                </wp:positionH>
                <wp:positionV relativeFrom="paragraph">
                  <wp:posOffset>6299200</wp:posOffset>
                </wp:positionV>
                <wp:extent cx="1099820" cy="457200"/>
                <wp:effectExtent l="0" t="0" r="5080" b="0"/>
                <wp:wrapNone/>
                <wp:docPr id="744581149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982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819C0" w:rsidRDefault="006819C0" w:rsidP="006819C0">
                            <w:pPr>
                              <w:pStyle w:val="a6"/>
                              <w:tabs>
                                <w:tab w:val="left" w:pos="708"/>
                              </w:tabs>
                            </w:pPr>
                            <w:r>
                              <w:t>10 Выход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E99A73" id="Овал 1" o:spid="_x0000_s1026" style="position:absolute;left:0;text-align:left;margin-left:-240pt;margin-top:496pt;width:86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">
                <v:textbox>
                  <w:txbxContent>
                    <w:p w:rsidR="006819C0" w:rsidRDefault="006819C0" w:rsidP="006819C0">
                      <w:pPr>
                        <w:pStyle w:val="a6"/>
                        <w:tabs>
                          <w:tab w:val="left" w:pos="708"/>
                        </w:tabs>
                      </w:pPr>
                      <w:r>
                        <w:t>10 Выход</w:t>
                      </w:r>
                    </w:p>
                  </w:txbxContent>
                </v:textbox>
              </v:oval>
            </w:pict>
          </mc:Fallback>
        </mc:AlternateContent>
      </w:r>
      <w:r w:rsidRPr="003C7B17">
        <w:rPr>
          <w:rFonts w:ascii="Times New Roman" w:hAnsi="Times New Roman" w:cs="Times New Roman"/>
          <w:b/>
          <w:sz w:val="28"/>
          <w:szCs w:val="28"/>
        </w:rPr>
        <w:t xml:space="preserve">ЛИСТ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ОЗНАКОМЛЕНИЯ</w:t>
      </w:r>
    </w:p>
    <w:p w:rsidR="006819C0" w:rsidRDefault="006819C0" w:rsidP="00681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127"/>
        <w:gridCol w:w="1984"/>
        <w:gridCol w:w="1701"/>
        <w:gridCol w:w="1560"/>
      </w:tblGrid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A8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Бөлімше</w:t>
            </w:r>
            <w:r w:rsidRPr="00EA6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  <w:p w:rsidR="006819C0" w:rsidRPr="00EA6A89" w:rsidRDefault="006819C0" w:rsidP="00A3523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8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A8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  <w:r w:rsidRPr="00EA6A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/</w:t>
            </w:r>
          </w:p>
          <w:p w:rsidR="006819C0" w:rsidRPr="00EA6A89" w:rsidRDefault="006819C0" w:rsidP="00A3523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A6A89">
              <w:rPr>
                <w:rFonts w:ascii="Times New Roman" w:hAnsi="Times New Roman" w:cs="Times New Roman"/>
                <w:b/>
                <w:lang w:val="kk-KZ"/>
              </w:rPr>
              <w:t>Аты-жөні /</w:t>
            </w:r>
          </w:p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A89">
              <w:rPr>
                <w:rFonts w:ascii="Times New Roman" w:hAnsi="Times New Roman" w:cs="Times New Roman"/>
                <w:b/>
              </w:rPr>
              <w:t>И. Фамилия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6A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Қолы /</w:t>
            </w:r>
          </w:p>
          <w:p w:rsidR="006819C0" w:rsidRPr="00EA6A89" w:rsidRDefault="006819C0" w:rsidP="00A3523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A6A89">
              <w:rPr>
                <w:rFonts w:ascii="Times New Roman" w:hAnsi="Times New Roman" w:cs="Times New Roman"/>
                <w:b/>
                <w:lang w:val="kk-KZ"/>
              </w:rPr>
              <w:t xml:space="preserve">Күні / </w:t>
            </w:r>
          </w:p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A6A89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A8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A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A8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A8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A8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A8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9C0" w:rsidRPr="009170F6" w:rsidTr="00A35235">
        <w:tc>
          <w:tcPr>
            <w:tcW w:w="675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819C0" w:rsidRPr="00EA6A89" w:rsidRDefault="006819C0" w:rsidP="00A3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819C0" w:rsidRDefault="006819C0" w:rsidP="006819C0">
      <w:pPr>
        <w:tabs>
          <w:tab w:val="left" w:pos="-426"/>
          <w:tab w:val="left" w:pos="567"/>
          <w:tab w:val="left" w:pos="1134"/>
        </w:tabs>
        <w:spacing w:after="0" w:line="240" w:lineRule="auto"/>
        <w:ind w:firstLine="709"/>
        <w:contextualSpacing/>
        <w:jc w:val="both"/>
      </w:pPr>
    </w:p>
    <w:sectPr w:rsidR="006819C0" w:rsidSect="00ED5DBF">
      <w:headerReference w:type="default" r:id="rId8"/>
      <w:pgSz w:w="11906" w:h="16838"/>
      <w:pgMar w:top="1418" w:right="851" w:bottom="1418" w:left="1418" w:header="708" w:footer="708" w:gutter="0"/>
      <w:cols w:space="708"/>
      <w:titlePg/>
      <w:docGrid w:linePitch="360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29.07.2026 15:19 Аманов Мирлан Бекетович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29.07.2026 16:27 Габбасова Гульнара Избастиновна</w:t>
      </w:r>
    </w:p>
    <w:p>
      <w:r>
        <w:br w:type="page"/>
      </w:r>
    </w:p>
    <w:tbl>
      <w:tblPr>
        <w:tblW w:w="8885.66" w:type="dxa"/>
        <w:shd w:val="clear" w:color="auto" w:fill="EEF9FF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Тип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Исходящий документ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№ -21/2150-И от 29.07.2026 г.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ГОРОДУ АСТАНА»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Получатель (-и)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УПРАВЛЕНИЕ ОБЩЕСТВЕННОГО ЗДРАВООХРАНЕНИЯ ГОРОДА АСТАНЫ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 МИНИСТЕРСТВА ЗДРАВООХРАНЕНИЯ РЕСПУБЛИКИ КАЗАХСТАН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КОРПОРАТИВНЫЙ ФОНД «UNIVERSITY MEDICAL CENTER»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ЦЕНТРАЛЬНЫЙ ГОСПИТАЛЬ С ПОЛИКЛИНИКОЙ МИНИСТЕРСТВА ВНУТРЕННИХ ДЕЛ РЕСПУБЛИКИ КАЗАХСТАН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РГП "ЦЕНТР САНИТАРНО-ЭПИДЕМИОЛОГИЧЕСКОЙ ЭКСПЕРТИЗЫ МЦ УДП РК"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РГП БОЛЬНИЦА МЕДИЦИНСКОГО ЦЕНТРА УПРАВЛЕНИЯ ДЕЛАМИ ПРЕЗИДЕНТА РЕСПУБЛИКИ КАЗАХСТАН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АО «НАЦИОНАЛЬНЫЙ ЦЕНТР НЕЙРОХИРУРГИИ»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РГП НА ПХВ «НАУЧНО - ПРОИЗВОДСТВЕННЫЙ ЦЕНТР ТРАНСФУЗИОЛОГИИ» МИНИСТЕРСТВА ЗДРАВООХРАНЕНИЯ РЕСПУБЛИКИ КАЗАХСТАН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АКЦИОНЕРНОЕ ОБЩЕСТВО «НАЦИОНАЛЬНЫЙ НАУЧНЫЙ МЕДИЦИНСКИЙ ЦЕНТР»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ТОВАРИЩЕСТВО С ОГРАНИЧЕННОЙ ОТВЕТСТВЕННОСТЬЮ «НАЦИОНАЛЬНЫЙ НАУЧНЫЙ ОНКОЛОГИЧЕСКИЙ ЦЕНТР»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ФИЛИАЛ РЕСПУБЛИКАНСКОГО ГОСУДАРСТВЕННОГО ПРЕДПРИЯТИЯ НА ПРАВЕ ХОЗЯЙСТВЕННОГО ВЕДЕНИЯ «НАЦИОНАЛЬНЫЙ ЦЕНТР ЭКСПЕРТИЗЫ» КОМИТЕТА САНИТАРНО-ЭПИДЕМИОЛОГИЧЕСКОГО КОНТРОЛЯ МИНИСТЕРСТВА ЗДРАВООХРАНЕНИЯ РЕСПУБЛИКИ КАЗАХСТАН ПО ГОРОДУ АСТАНА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ГОСУДАРСТВЕННОЕ УЧРЕЖДЕНИЕ «ЦЕНТРАЛЬНЫЙ ВОЕННЫЙ ГОСПИТАЛЬ С ПОЛИКЛИНИКОЙ КОМИТЕТА НАЦИОНАЛЬНОЙ БЕЗОПАСНОСТИ РЕСПУБЛИКИ КАЗАХСТАН В ГОРОДЕ АСТАНА»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РГП НА ПХВ «НАЦИОНАЛЬНЫЙ КООРДИНАЦИОННЫЙ ЦЕНТР ЭКСТРЕННОЙ МЕДИЦИНЫ» МИНИСТЕРСТВА ЗДРАВООХРАНЕНИЯ РЕСПУБЛИКИ КАЗАХСТАН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Аманов Мирлан Бекетович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без ЭЦП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29.07.2026 15:19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Подписано:  ГАББАСОВА ГУЛЬНАРА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MIIToQYJ...d760Xkw==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29.07.2026 16:27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ЭЦП канцелярии:  СЫЗДЫКОВА АЙЖАН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MIITygYJ...PtUyi4W/9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29.07.2026 16:39</w:t>
            </w:r>
          </w:p>
        </w:tc>
      </w:tr>
    </w:tbl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8885.66" w:type="dxa"/>
        <w:shd w:val="auto" w:color="auto" w:fill="auto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drawing>
                <wp:inline distT="0" distB="0" distL="0" distR="0">
                  <wp:extent cx="1399539" cy="1399539"/>
                  <wp:effectExtent l="0" t="0" r="3175" b="8255"/>
                  <wp:docPr id="1" name="Рисунок 1" descr="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39" cy="139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Данный документ согласно пункту 1 статьи 7 ЗРК от 7 января 2003 года N370-II «Об электронном документе и электронной цифровой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F0A" w:rsidRDefault="00DB2F0A" w:rsidP="00FB1918">
      <w:pPr>
        <w:spacing w:after="0" w:line="240" w:lineRule="auto"/>
      </w:pPr>
      <w:r>
        <w:separator/>
      </w:r>
    </w:p>
  </w:endnote>
  <w:endnote w:type="continuationSeparator" w:id="0">
    <w:p w:rsidR="00DB2F0A" w:rsidRDefault="00DB2F0A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06.08.2026 12:38.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06.08.2026 12:38.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F0A" w:rsidRDefault="00DB2F0A" w:rsidP="00FB1918">
      <w:pPr>
        <w:spacing w:after="0" w:line="240" w:lineRule="auto"/>
      </w:pPr>
      <w:r>
        <w:separator/>
      </w:r>
    </w:p>
  </w:footnote>
  <w:footnote w:type="continuationSeparator" w:id="0">
    <w:p w:rsidR="00DB2F0A" w:rsidRDefault="00DB2F0A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5497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D5DBF" w:rsidRPr="00A35605" w:rsidRDefault="00ED5DBF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A35605">
          <w:rPr>
            <w:rFonts w:ascii="Times New Roman" w:hAnsi="Times New Roman" w:cs="Times New Roman"/>
            <w:sz w:val="24"/>
          </w:rPr>
          <w:fldChar w:fldCharType="begin"/>
        </w:r>
        <w:r w:rsidRPr="00A35605">
          <w:rPr>
            <w:rFonts w:ascii="Times New Roman" w:hAnsi="Times New Roman" w:cs="Times New Roman"/>
            <w:sz w:val="24"/>
          </w:rPr>
          <w:instrText>PAGE   \* MERGEFORMAT</w:instrText>
        </w:r>
        <w:r w:rsidRPr="00A35605">
          <w:rPr>
            <w:rFonts w:ascii="Times New Roman" w:hAnsi="Times New Roman" w:cs="Times New Roman"/>
            <w:sz w:val="24"/>
          </w:rPr>
          <w:fldChar w:fldCharType="separate"/>
        </w:r>
        <w:r w:rsidR="00A35605">
          <w:rPr>
            <w:rFonts w:ascii="Times New Roman" w:hAnsi="Times New Roman" w:cs="Times New Roman"/>
            <w:noProof/>
            <w:sz w:val="24"/>
          </w:rPr>
          <w:t>2</w:t>
        </w:r>
        <w:r w:rsidRPr="00A3560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D5DBF" w:rsidRDefault="00ED5DBF">
    <w:pPr>
      <w:pStyle w:val="a6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Жапбар Ж.Б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Аманов Мирлан Бекетович 06.08.2026 12:3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112FE"/>
    <w:multiLevelType w:val="hybridMultilevel"/>
    <w:tmpl w:val="EEFE1B50"/>
    <w:lvl w:ilvl="0" w:tplc="FFFFFFFF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190011">
      <w:start w:val="1"/>
      <w:numFmt w:val="decimal"/>
      <w:lvlText w:val="%3)"/>
      <w:lvlJc w:val="left"/>
      <w:pPr>
        <w:ind w:left="1517" w:hanging="360"/>
      </w:pPr>
    </w:lvl>
    <w:lvl w:ilvl="3" w:tplc="FFFFFFFF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1">
    <w:nsid w:val="06982F5B"/>
    <w:multiLevelType w:val="multilevel"/>
    <w:tmpl w:val="D9FE7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81F3DDC"/>
    <w:multiLevelType w:val="multilevel"/>
    <w:tmpl w:val="AB6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C51DA"/>
    <w:multiLevelType w:val="multilevel"/>
    <w:tmpl w:val="2230F1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21BD7"/>
    <w:multiLevelType w:val="multilevel"/>
    <w:tmpl w:val="AB6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37157A"/>
    <w:multiLevelType w:val="hybridMultilevel"/>
    <w:tmpl w:val="3460BF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78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E3A6D"/>
    <w:multiLevelType w:val="hybridMultilevel"/>
    <w:tmpl w:val="C5A048D4"/>
    <w:lvl w:ilvl="0" w:tplc="B38EBB5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3ED65B04"/>
    <w:multiLevelType w:val="multilevel"/>
    <w:tmpl w:val="AB6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D7876"/>
    <w:multiLevelType w:val="multilevel"/>
    <w:tmpl w:val="AB6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57283A"/>
    <w:multiLevelType w:val="multilevel"/>
    <w:tmpl w:val="4E7422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1712127"/>
    <w:multiLevelType w:val="multilevel"/>
    <w:tmpl w:val="2766B7B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1">
    <w:nsid w:val="51DA6BF9"/>
    <w:multiLevelType w:val="multilevel"/>
    <w:tmpl w:val="AB6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F14226"/>
    <w:multiLevelType w:val="multilevel"/>
    <w:tmpl w:val="E95E7EC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0FE435E"/>
    <w:multiLevelType w:val="hybridMultilevel"/>
    <w:tmpl w:val="33A471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7C3004"/>
    <w:multiLevelType w:val="multilevel"/>
    <w:tmpl w:val="AB6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AB20AB"/>
    <w:multiLevelType w:val="multilevel"/>
    <w:tmpl w:val="AB6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D93FED"/>
    <w:multiLevelType w:val="multilevel"/>
    <w:tmpl w:val="AB6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615E11"/>
    <w:multiLevelType w:val="hybridMultilevel"/>
    <w:tmpl w:val="09CE818A"/>
    <w:lvl w:ilvl="0" w:tplc="BA746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  <w:num w:numId="12">
    <w:abstractNumId w:val="16"/>
  </w:num>
  <w:num w:numId="13">
    <w:abstractNumId w:val="14"/>
  </w:num>
  <w:num w:numId="14">
    <w:abstractNumId w:val="11"/>
  </w:num>
  <w:num w:numId="15">
    <w:abstractNumId w:val="2"/>
  </w:num>
  <w:num w:numId="16">
    <w:abstractNumId w:val="15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DF"/>
    <w:rsid w:val="00103763"/>
    <w:rsid w:val="001D7F85"/>
    <w:rsid w:val="00230864"/>
    <w:rsid w:val="003D07C5"/>
    <w:rsid w:val="00535045"/>
    <w:rsid w:val="00564853"/>
    <w:rsid w:val="005B7398"/>
    <w:rsid w:val="005D577E"/>
    <w:rsid w:val="005F5706"/>
    <w:rsid w:val="006819C0"/>
    <w:rsid w:val="007320EF"/>
    <w:rsid w:val="007620D2"/>
    <w:rsid w:val="00985F68"/>
    <w:rsid w:val="009D0F40"/>
    <w:rsid w:val="00A35605"/>
    <w:rsid w:val="00C62C30"/>
    <w:rsid w:val="00C80872"/>
    <w:rsid w:val="00CD49DF"/>
    <w:rsid w:val="00D44516"/>
    <w:rsid w:val="00D90601"/>
    <w:rsid w:val="00DB2F0A"/>
    <w:rsid w:val="00DD2B27"/>
    <w:rsid w:val="00E51AF0"/>
    <w:rsid w:val="00ED421C"/>
    <w:rsid w:val="00ED5DBF"/>
    <w:rsid w:val="00F429D6"/>
    <w:rsid w:val="00FB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C5B655-98F3-4B89-8B54-2CB15DD98AB2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98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B7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B7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07C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64853"/>
    <w:rPr>
      <w:color w:val="0563C1" w:themeColor="hyperlink"/>
      <w:u w:val="single"/>
    </w:rPr>
  </w:style>
  <w:style w:type="paragraph" w:styleId="a6">
    <w:name w:val="header"/>
    <w:basedOn w:val="a"/>
    <w:link w:val="a7"/>
    <w:unhideWhenUsed/>
    <w:rsid w:val="00ED5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ED5DBF"/>
    <w:rPr>
      <w:kern w:val="2"/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ED5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5DBF"/>
    <w:rPr>
      <w:kern w:val="2"/>
      <w14:ligatures w14:val="standardContextual"/>
    </w:rPr>
  </w:style>
  <w:style w:type="paragraph" w:styleId="HTML">
    <w:name w:val="HTML Preformatted"/>
    <w:basedOn w:val="a"/>
    <w:link w:val="HTML0"/>
    <w:uiPriority w:val="99"/>
    <w:unhideWhenUsed/>
    <w:rsid w:val="006819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6819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horttext">
    <w:name w:val="short_text"/>
    <w:basedOn w:val="a0"/>
    <w:rsid w:val="006819C0"/>
  </w:style>
  <w:style w:type="paragraph" w:styleId="aa">
    <w:name w:val="Plain Text"/>
    <w:basedOn w:val="a"/>
    <w:link w:val="ab"/>
    <w:rsid w:val="00A35605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customStyle="1" w:styleId="ab">
    <w:name w:val="Текст Знак"/>
    <w:basedOn w:val="a0"/>
    <w:link w:val="aa"/>
    <w:rsid w:val="00A3560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3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18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00" Type="http://schemas.openxmlformats.org/officeDocument/2006/relationships/image" Target="media/image900.png"/><Relationship Id="rId901" Type="http://schemas.openxmlformats.org/officeDocument/2006/relationships/image" Target="media/image901.png"/><Relationship Id="rId902" Type="http://schemas.openxmlformats.org/officeDocument/2006/relationships/image" Target="media/image902.png"/><Relationship Id="rId909" Type="http://schemas.openxmlformats.org/officeDocument/2006/relationships/image" Target="media/image90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8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Ж. Дигарбек</dc:creator>
  <cp:keywords/>
  <dc:description/>
  <cp:lastModifiedBy>Zhanibek Beksultanov</cp:lastModifiedBy>
  <cp:revision>5</cp:revision>
  <dcterms:created xsi:type="dcterms:W3CDTF">2026-06-11T09:54:00Z</dcterms:created>
  <dcterms:modified xsi:type="dcterms:W3CDTF">2026-07-27T06:31:00Z</dcterms:modified>
</cp:coreProperties>
</file>